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7135C67B"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A7DC0">
        <w:rPr>
          <w:rFonts w:ascii="Times New Roman" w:eastAsia="Times New Roman" w:hAnsi="Times New Roman"/>
          <w:b/>
          <w:sz w:val="24"/>
          <w:szCs w:val="24"/>
        </w:rPr>
        <w:t>круп’яної продукції</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9C8F884"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8A7DC0" w:rsidRPr="008A7DC0">
        <w:rPr>
          <w:rFonts w:ascii="Times New Roman" w:eastAsia="Times New Roman" w:hAnsi="Times New Roman"/>
          <w:b/>
          <w:bCs/>
          <w:iCs/>
          <w:sz w:val="24"/>
          <w:szCs w:val="24"/>
        </w:rPr>
        <w:t xml:space="preserve"> </w:t>
      </w:r>
      <w:r w:rsidR="00014B11">
        <w:rPr>
          <w:rFonts w:ascii="Times New Roman" w:eastAsia="Times New Roman" w:hAnsi="Times New Roman"/>
          <w:b/>
          <w:bCs/>
          <w:iCs/>
          <w:sz w:val="24"/>
          <w:szCs w:val="24"/>
        </w:rPr>
        <w:t>К</w:t>
      </w:r>
      <w:r w:rsidR="008A7DC0" w:rsidRPr="008A7DC0">
        <w:rPr>
          <w:rFonts w:ascii="Times New Roman" w:eastAsia="Times New Roman" w:hAnsi="Times New Roman"/>
          <w:b/>
          <w:bCs/>
          <w:iCs/>
          <w:sz w:val="24"/>
          <w:szCs w:val="24"/>
        </w:rPr>
        <w:t xml:space="preserve">рупа перлова </w:t>
      </w:r>
      <w:r w:rsidR="008A7DC0" w:rsidRPr="008A7DC0">
        <w:rPr>
          <w:rFonts w:ascii="Times New Roman" w:eastAsia="Times New Roman" w:hAnsi="Times New Roman"/>
          <w:bCs/>
          <w:iCs/>
          <w:sz w:val="24"/>
          <w:szCs w:val="24"/>
        </w:rPr>
        <w:t>(відповідний код ДК 021:2015 – 15613000-8 Продукція із зерна зернових культур)</w:t>
      </w:r>
      <w:r w:rsidR="008A7DC0" w:rsidRPr="008A7DC0">
        <w:rPr>
          <w:rFonts w:ascii="Times New Roman" w:eastAsia="Times New Roman" w:hAnsi="Times New Roman"/>
          <w:b/>
          <w:bCs/>
          <w:iCs/>
          <w:sz w:val="24"/>
          <w:szCs w:val="24"/>
        </w:rPr>
        <w:t xml:space="preserve"> код 15610000-7 Продукція борошномельно-круп’яної промисловості</w:t>
      </w:r>
      <w:r w:rsidR="008A7DC0">
        <w:rPr>
          <w:rFonts w:ascii="Times New Roman" w:eastAsia="Times New Roman" w:hAnsi="Times New Roman"/>
          <w:b/>
          <w:bCs/>
          <w:iCs/>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63DAE728"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014B11">
        <w:rPr>
          <w:rFonts w:ascii="Times New Roman" w:eastAsia="Times New Roman" w:hAnsi="Times New Roman"/>
          <w:b/>
          <w:sz w:val="24"/>
          <w:szCs w:val="24"/>
          <w:lang w:val="ru-RU"/>
        </w:rPr>
        <w:t>9</w:t>
      </w:r>
      <w:r w:rsidR="008E2E6D" w:rsidRPr="008E2E6D">
        <w:rPr>
          <w:rFonts w:ascii="Times New Roman" w:eastAsia="Times New Roman" w:hAnsi="Times New Roman"/>
          <w:b/>
          <w:sz w:val="24"/>
          <w:szCs w:val="24"/>
          <w:lang w:val="ru-RU"/>
        </w:rPr>
        <w:t>-</w:t>
      </w:r>
      <w:r w:rsidR="00014B11">
        <w:rPr>
          <w:rFonts w:ascii="Times New Roman" w:eastAsia="Times New Roman" w:hAnsi="Times New Roman"/>
          <w:b/>
          <w:sz w:val="24"/>
          <w:szCs w:val="24"/>
          <w:lang w:val="ru-RU"/>
        </w:rPr>
        <w:t>25</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014B11">
        <w:rPr>
          <w:rFonts w:ascii="Times New Roman" w:eastAsia="Times New Roman" w:hAnsi="Times New Roman"/>
          <w:b/>
          <w:sz w:val="24"/>
          <w:szCs w:val="24"/>
          <w:lang w:val="ru-RU"/>
        </w:rPr>
        <w:t>5751</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0C5F65D3"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8541BF">
        <w:rPr>
          <w:rFonts w:ascii="Times New Roman" w:eastAsia="Times New Roman" w:hAnsi="Times New Roman"/>
          <w:sz w:val="24"/>
          <w:szCs w:val="24"/>
        </w:rPr>
        <w:t>1</w:t>
      </w:r>
      <w:r w:rsidR="00B023C1">
        <w:rPr>
          <w:rFonts w:ascii="Times New Roman" w:eastAsia="Times New Roman" w:hAnsi="Times New Roman"/>
          <w:sz w:val="24"/>
          <w:szCs w:val="24"/>
        </w:rPr>
        <w:t> </w:t>
      </w:r>
      <w:r w:rsidR="00014B11">
        <w:rPr>
          <w:rFonts w:ascii="Times New Roman" w:eastAsia="Times New Roman" w:hAnsi="Times New Roman"/>
          <w:sz w:val="24"/>
          <w:szCs w:val="24"/>
        </w:rPr>
        <w:t>719</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2C273C6"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016663">
        <w:rPr>
          <w:rFonts w:ascii="Times New Roman" w:eastAsia="Times New Roman" w:hAnsi="Times New Roman"/>
          <w:b/>
          <w:sz w:val="24"/>
          <w:szCs w:val="24"/>
        </w:rPr>
        <w:t>1</w:t>
      </w:r>
      <w:r w:rsidR="008E2E6D">
        <w:rPr>
          <w:rFonts w:ascii="Times New Roman" w:eastAsia="Times New Roman" w:hAnsi="Times New Roman"/>
          <w:b/>
          <w:sz w:val="24"/>
          <w:szCs w:val="24"/>
        </w:rPr>
        <w:t> </w:t>
      </w:r>
      <w:r w:rsidR="00014B11">
        <w:rPr>
          <w:rFonts w:ascii="Times New Roman" w:eastAsia="Times New Roman" w:hAnsi="Times New Roman"/>
          <w:b/>
          <w:sz w:val="24"/>
          <w:szCs w:val="24"/>
        </w:rPr>
        <w:t>7</w:t>
      </w:r>
      <w:r w:rsidR="008A7DC0">
        <w:rPr>
          <w:rFonts w:ascii="Times New Roman" w:eastAsia="Times New Roman" w:hAnsi="Times New Roman"/>
          <w:b/>
          <w:sz w:val="24"/>
          <w:szCs w:val="24"/>
        </w:rPr>
        <w:t>1</w:t>
      </w:r>
      <w:r w:rsidR="00014B11">
        <w:rPr>
          <w:rFonts w:ascii="Times New Roman" w:eastAsia="Times New Roman" w:hAnsi="Times New Roman"/>
          <w:b/>
          <w:sz w:val="24"/>
          <w:szCs w:val="24"/>
        </w:rPr>
        <w:t>9</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6FC1CECF"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014B11">
        <w:rPr>
          <w:rFonts w:ascii="Times New Roman" w:eastAsia="Times New Roman" w:hAnsi="Times New Roman"/>
          <w:color w:val="000000"/>
          <w:sz w:val="24"/>
          <w:szCs w:val="24"/>
        </w:rPr>
        <w:t>стано</w:t>
      </w:r>
      <w:r w:rsidRPr="0015299B">
        <w:rPr>
          <w:rFonts w:ascii="Times New Roman" w:eastAsia="Times New Roman" w:hAnsi="Times New Roman"/>
          <w:sz w:val="24"/>
          <w:szCs w:val="24"/>
        </w:rPr>
        <w:t>м на дату оголошення закупівлі</w:t>
      </w:r>
      <w:r>
        <w:rPr>
          <w:rFonts w:ascii="Times New Roman" w:eastAsia="Times New Roman" w:hAnsi="Times New Roman"/>
          <w:sz w:val="24"/>
          <w:szCs w:val="24"/>
        </w:rPr>
        <w:t>:</w:t>
      </w:r>
    </w:p>
    <w:tbl>
      <w:tblPr>
        <w:tblStyle w:val="a7"/>
        <w:tblW w:w="9776" w:type="dxa"/>
        <w:tblLayout w:type="fixed"/>
        <w:tblLook w:val="04A0" w:firstRow="1" w:lastRow="0" w:firstColumn="1" w:lastColumn="0" w:noHBand="0" w:noVBand="1"/>
      </w:tblPr>
      <w:tblGrid>
        <w:gridCol w:w="1696"/>
        <w:gridCol w:w="1701"/>
        <w:gridCol w:w="1560"/>
        <w:gridCol w:w="1417"/>
        <w:gridCol w:w="1154"/>
        <w:gridCol w:w="972"/>
        <w:gridCol w:w="1276"/>
      </w:tblGrid>
      <w:tr w:rsidR="007B07FE" w14:paraId="03029194" w14:textId="407FCB59" w:rsidTr="003220AF">
        <w:tc>
          <w:tcPr>
            <w:tcW w:w="1696"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701"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60"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17"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154"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972"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276"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150C64" w14:paraId="689FDCCC" w14:textId="77777777" w:rsidTr="003220AF">
        <w:tc>
          <w:tcPr>
            <w:tcW w:w="1696" w:type="dxa"/>
          </w:tcPr>
          <w:p w14:paraId="0AA12979" w14:textId="07208E2F" w:rsidR="00150C64" w:rsidRDefault="00150C64" w:rsidP="00150C64">
            <w:pPr>
              <w:spacing w:after="28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Крупа </w:t>
            </w:r>
            <w:proofErr w:type="spellStart"/>
            <w:r>
              <w:rPr>
                <w:rFonts w:ascii="Times New Roman" w:eastAsia="Times New Roman" w:hAnsi="Times New Roman"/>
                <w:b/>
                <w:sz w:val="24"/>
                <w:szCs w:val="24"/>
              </w:rPr>
              <w:t>перлова</w:t>
            </w:r>
            <w:proofErr w:type="spellEnd"/>
          </w:p>
        </w:tc>
        <w:tc>
          <w:tcPr>
            <w:tcW w:w="1701" w:type="dxa"/>
          </w:tcPr>
          <w:p w14:paraId="63C0C9B7" w14:textId="0522D36F" w:rsidR="00150C64" w:rsidRDefault="003220AF" w:rsidP="00150C64">
            <w:pPr>
              <w:spacing w:after="280"/>
              <w:jc w:val="both"/>
              <w:rPr>
                <w:rFonts w:ascii="Times New Roman" w:hAnsi="Times New Roman"/>
                <w:sz w:val="24"/>
                <w:szCs w:val="24"/>
              </w:rPr>
            </w:pPr>
            <w:r>
              <w:rPr>
                <w:rFonts w:ascii="Times New Roman" w:hAnsi="Times New Roman"/>
                <w:sz w:val="24"/>
                <w:szCs w:val="24"/>
              </w:rPr>
              <w:t>ТОВ «</w:t>
            </w:r>
            <w:proofErr w:type="spellStart"/>
            <w:r>
              <w:rPr>
                <w:rFonts w:ascii="Times New Roman" w:hAnsi="Times New Roman"/>
                <w:sz w:val="24"/>
                <w:szCs w:val="24"/>
              </w:rPr>
              <w:t>М’ясницький</w:t>
            </w:r>
            <w:proofErr w:type="spellEnd"/>
            <w:r>
              <w:rPr>
                <w:rFonts w:ascii="Times New Roman" w:hAnsi="Times New Roman"/>
                <w:sz w:val="24"/>
                <w:szCs w:val="24"/>
              </w:rPr>
              <w:t xml:space="preserve"> </w:t>
            </w:r>
            <w:proofErr w:type="spellStart"/>
            <w:r>
              <w:rPr>
                <w:rFonts w:ascii="Times New Roman" w:hAnsi="Times New Roman"/>
                <w:sz w:val="24"/>
                <w:szCs w:val="24"/>
              </w:rPr>
              <w:t>двір</w:t>
            </w:r>
            <w:proofErr w:type="spellEnd"/>
            <w:r>
              <w:rPr>
                <w:rFonts w:ascii="Times New Roman" w:hAnsi="Times New Roman"/>
                <w:sz w:val="24"/>
                <w:szCs w:val="24"/>
              </w:rPr>
              <w:t>» 17,50 грн.</w:t>
            </w:r>
          </w:p>
        </w:tc>
        <w:tc>
          <w:tcPr>
            <w:tcW w:w="1560" w:type="dxa"/>
          </w:tcPr>
          <w:p w14:paraId="76076B9C" w14:textId="1A1D8211" w:rsidR="00150C64" w:rsidRDefault="00150C64" w:rsidP="003220AF">
            <w:pPr>
              <w:spacing w:after="280"/>
              <w:jc w:val="both"/>
              <w:rPr>
                <w:rFonts w:ascii="Times New Roman" w:hAnsi="Times New Roman"/>
                <w:sz w:val="24"/>
                <w:szCs w:val="24"/>
              </w:rPr>
            </w:pPr>
            <w:r w:rsidRPr="008A7DC0">
              <w:rPr>
                <w:rFonts w:ascii="Times New Roman" w:hAnsi="Times New Roman"/>
                <w:sz w:val="24"/>
                <w:szCs w:val="24"/>
              </w:rPr>
              <w:t>ТОВ «</w:t>
            </w:r>
            <w:proofErr w:type="spellStart"/>
            <w:r w:rsidR="003220AF">
              <w:rPr>
                <w:rFonts w:ascii="Times New Roman" w:hAnsi="Times New Roman"/>
                <w:sz w:val="24"/>
                <w:szCs w:val="24"/>
              </w:rPr>
              <w:t>Промагротрейд</w:t>
            </w:r>
            <w:proofErr w:type="spellEnd"/>
            <w:r w:rsidRPr="008A7DC0">
              <w:rPr>
                <w:rFonts w:ascii="Times New Roman" w:hAnsi="Times New Roman"/>
                <w:sz w:val="24"/>
                <w:szCs w:val="24"/>
              </w:rPr>
              <w:t xml:space="preserve">», </w:t>
            </w:r>
            <w:r w:rsidR="003220AF">
              <w:rPr>
                <w:rFonts w:ascii="Times New Roman" w:hAnsi="Times New Roman"/>
                <w:sz w:val="24"/>
                <w:szCs w:val="24"/>
              </w:rPr>
              <w:t>20</w:t>
            </w:r>
            <w:r w:rsidRPr="008A7DC0">
              <w:rPr>
                <w:rFonts w:ascii="Times New Roman" w:hAnsi="Times New Roman"/>
                <w:sz w:val="24"/>
                <w:szCs w:val="24"/>
              </w:rPr>
              <w:t>,</w:t>
            </w:r>
            <w:r w:rsidR="003220AF">
              <w:rPr>
                <w:rFonts w:ascii="Times New Roman" w:hAnsi="Times New Roman"/>
                <w:sz w:val="24"/>
                <w:szCs w:val="24"/>
              </w:rPr>
              <w:t>0</w:t>
            </w:r>
            <w:r w:rsidRPr="008A7DC0">
              <w:rPr>
                <w:rFonts w:ascii="Times New Roman" w:hAnsi="Times New Roman"/>
                <w:sz w:val="24"/>
                <w:szCs w:val="24"/>
              </w:rPr>
              <w:t>0 грн.</w:t>
            </w:r>
          </w:p>
        </w:tc>
        <w:tc>
          <w:tcPr>
            <w:tcW w:w="1417" w:type="dxa"/>
          </w:tcPr>
          <w:p w14:paraId="15B842B9" w14:textId="56C2421F" w:rsidR="00150C64" w:rsidRDefault="00150C64" w:rsidP="003220AF">
            <w:pPr>
              <w:spacing w:after="280"/>
              <w:jc w:val="both"/>
              <w:rPr>
                <w:rFonts w:ascii="Times New Roman" w:hAnsi="Times New Roman"/>
                <w:sz w:val="24"/>
                <w:szCs w:val="24"/>
              </w:rPr>
            </w:pPr>
            <w:r>
              <w:rPr>
                <w:rFonts w:ascii="Times New Roman" w:hAnsi="Times New Roman"/>
                <w:sz w:val="24"/>
                <w:szCs w:val="24"/>
              </w:rPr>
              <w:t xml:space="preserve">ФОП </w:t>
            </w:r>
            <w:proofErr w:type="spellStart"/>
            <w:r w:rsidR="003220AF">
              <w:rPr>
                <w:rFonts w:ascii="Times New Roman" w:hAnsi="Times New Roman"/>
                <w:sz w:val="24"/>
                <w:szCs w:val="24"/>
              </w:rPr>
              <w:t>Карпуленко</w:t>
            </w:r>
            <w:proofErr w:type="spellEnd"/>
            <w:r w:rsidR="003220AF">
              <w:rPr>
                <w:rFonts w:ascii="Times New Roman" w:hAnsi="Times New Roman"/>
                <w:sz w:val="24"/>
                <w:szCs w:val="24"/>
              </w:rPr>
              <w:t xml:space="preserve"> </w:t>
            </w:r>
            <w:proofErr w:type="spellStart"/>
            <w:r w:rsidR="003220AF">
              <w:rPr>
                <w:rFonts w:ascii="Times New Roman" w:hAnsi="Times New Roman"/>
                <w:sz w:val="24"/>
                <w:szCs w:val="24"/>
              </w:rPr>
              <w:t>Дмитро</w:t>
            </w:r>
            <w:proofErr w:type="spellEnd"/>
            <w:r w:rsidR="003220AF">
              <w:rPr>
                <w:rFonts w:ascii="Times New Roman" w:hAnsi="Times New Roman"/>
                <w:sz w:val="24"/>
                <w:szCs w:val="24"/>
              </w:rPr>
              <w:t xml:space="preserve"> </w:t>
            </w:r>
            <w:proofErr w:type="spellStart"/>
            <w:r w:rsidR="003220AF">
              <w:rPr>
                <w:rFonts w:ascii="Times New Roman" w:hAnsi="Times New Roman"/>
                <w:sz w:val="24"/>
                <w:szCs w:val="24"/>
              </w:rPr>
              <w:t>Ігорович</w:t>
            </w:r>
            <w:proofErr w:type="spellEnd"/>
            <w:r>
              <w:rPr>
                <w:rFonts w:ascii="Times New Roman" w:hAnsi="Times New Roman"/>
                <w:sz w:val="24"/>
                <w:szCs w:val="24"/>
              </w:rPr>
              <w:t>, 1</w:t>
            </w:r>
            <w:r w:rsidR="003220AF">
              <w:rPr>
                <w:rFonts w:ascii="Times New Roman" w:hAnsi="Times New Roman"/>
                <w:sz w:val="24"/>
                <w:szCs w:val="24"/>
              </w:rPr>
              <w:t>9</w:t>
            </w:r>
            <w:r>
              <w:rPr>
                <w:rFonts w:ascii="Times New Roman" w:hAnsi="Times New Roman"/>
                <w:sz w:val="24"/>
                <w:szCs w:val="24"/>
              </w:rPr>
              <w:t>,</w:t>
            </w:r>
            <w:r w:rsidR="003220AF">
              <w:rPr>
                <w:rFonts w:ascii="Times New Roman" w:hAnsi="Times New Roman"/>
                <w:sz w:val="24"/>
                <w:szCs w:val="24"/>
              </w:rPr>
              <w:t>8</w:t>
            </w:r>
            <w:r>
              <w:rPr>
                <w:rFonts w:ascii="Times New Roman" w:hAnsi="Times New Roman"/>
                <w:sz w:val="24"/>
                <w:szCs w:val="24"/>
              </w:rPr>
              <w:t>0 грн.</w:t>
            </w:r>
          </w:p>
        </w:tc>
        <w:tc>
          <w:tcPr>
            <w:tcW w:w="1154" w:type="dxa"/>
          </w:tcPr>
          <w:p w14:paraId="58E48135" w14:textId="323FDEEF" w:rsidR="00150C64" w:rsidRDefault="00150C64" w:rsidP="003220A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3220AF">
              <w:rPr>
                <w:rFonts w:ascii="Times New Roman" w:eastAsia="Times New Roman" w:hAnsi="Times New Roman"/>
                <w:color w:val="000000"/>
                <w:sz w:val="24"/>
                <w:szCs w:val="24"/>
              </w:rPr>
              <w:t>9</w:t>
            </w:r>
            <w:r>
              <w:rPr>
                <w:rFonts w:ascii="Times New Roman" w:eastAsia="Times New Roman" w:hAnsi="Times New Roman"/>
                <w:color w:val="000000"/>
                <w:sz w:val="24"/>
                <w:szCs w:val="24"/>
              </w:rPr>
              <w:t>,</w:t>
            </w:r>
            <w:r w:rsidR="003220AF">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p>
        </w:tc>
        <w:tc>
          <w:tcPr>
            <w:tcW w:w="972" w:type="dxa"/>
          </w:tcPr>
          <w:p w14:paraId="513DAB77" w14:textId="3E34C871" w:rsidR="00150C64" w:rsidRDefault="003220AF" w:rsidP="00150C64">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276" w:type="dxa"/>
          </w:tcPr>
          <w:p w14:paraId="45E7CC92" w14:textId="6595B108" w:rsidR="00150C64" w:rsidRDefault="003220AF" w:rsidP="00150C64">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1719,00</w:t>
            </w:r>
          </w:p>
        </w:tc>
      </w:tr>
      <w:tr w:rsidR="004D59EE" w14:paraId="32F5EED4" w14:textId="53384C64" w:rsidTr="003220AF">
        <w:tc>
          <w:tcPr>
            <w:tcW w:w="8500" w:type="dxa"/>
            <w:gridSpan w:val="6"/>
          </w:tcPr>
          <w:p w14:paraId="7C390807" w14:textId="1BB998F8" w:rsidR="004D59EE" w:rsidRDefault="004D59EE" w:rsidP="004D59E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276" w:type="dxa"/>
          </w:tcPr>
          <w:p w14:paraId="31D781FA" w14:textId="1EED7B77" w:rsidR="004D59EE" w:rsidRDefault="004D59EE" w:rsidP="003220AF">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w:t>
            </w:r>
            <w:r w:rsidR="003220AF">
              <w:rPr>
                <w:rFonts w:ascii="Times New Roman" w:eastAsia="Times New Roman" w:hAnsi="Times New Roman"/>
                <w:color w:val="000000"/>
                <w:sz w:val="24"/>
                <w:szCs w:val="24"/>
              </w:rPr>
              <w:t>7</w:t>
            </w:r>
            <w:r>
              <w:rPr>
                <w:rFonts w:ascii="Times New Roman" w:eastAsia="Times New Roman" w:hAnsi="Times New Roman"/>
                <w:color w:val="000000"/>
                <w:sz w:val="24"/>
                <w:szCs w:val="24"/>
              </w:rPr>
              <w:t>1</w:t>
            </w:r>
            <w:r w:rsidR="003220AF">
              <w:rPr>
                <w:rFonts w:ascii="Times New Roman" w:eastAsia="Times New Roman" w:hAnsi="Times New Roman"/>
                <w:color w:val="000000"/>
                <w:sz w:val="24"/>
                <w:szCs w:val="24"/>
              </w:rPr>
              <w:t>9</w:t>
            </w:r>
            <w:r>
              <w:rPr>
                <w:rFonts w:ascii="Times New Roman" w:eastAsia="Times New Roman" w:hAnsi="Times New Roman"/>
                <w:color w:val="000000"/>
                <w:sz w:val="24"/>
                <w:szCs w:val="24"/>
              </w:rPr>
              <w:t>,</w:t>
            </w:r>
            <w:r w:rsidR="003220AF">
              <w:rPr>
                <w:rFonts w:ascii="Times New Roman" w:eastAsia="Times New Roman" w:hAnsi="Times New Roman"/>
                <w:color w:val="000000"/>
                <w:sz w:val="24"/>
                <w:szCs w:val="24"/>
              </w:rPr>
              <w:t>00</w:t>
            </w:r>
          </w:p>
        </w:tc>
      </w:tr>
    </w:tbl>
    <w:p w14:paraId="46066E1C" w14:textId="12308C0C"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 </w:t>
      </w:r>
      <w:r w:rsidR="00D058A1">
        <w:rPr>
          <w:rFonts w:ascii="Times New Roman" w:eastAsia="Times New Roman" w:hAnsi="Times New Roman"/>
          <w:sz w:val="24"/>
          <w:szCs w:val="24"/>
        </w:rPr>
        <w:t>1</w:t>
      </w:r>
      <w:r>
        <w:rPr>
          <w:rFonts w:ascii="Times New Roman" w:eastAsia="Times New Roman" w:hAnsi="Times New Roman"/>
          <w:sz w:val="24"/>
          <w:szCs w:val="24"/>
        </w:rPr>
        <w:t> </w:t>
      </w:r>
      <w:r w:rsidR="00014B11">
        <w:rPr>
          <w:rFonts w:ascii="Times New Roman" w:eastAsia="Times New Roman" w:hAnsi="Times New Roman"/>
          <w:sz w:val="24"/>
          <w:szCs w:val="24"/>
        </w:rPr>
        <w:t>719</w:t>
      </w:r>
      <w:r>
        <w:rPr>
          <w:rFonts w:ascii="Times New Roman" w:eastAsia="Times New Roman" w:hAnsi="Times New Roman"/>
          <w:sz w:val="24"/>
          <w:szCs w:val="24"/>
        </w:rPr>
        <w:t>,00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298EADD6" w14:textId="77777777" w:rsidR="00B83042" w:rsidRPr="008922FA" w:rsidRDefault="00B83042" w:rsidP="00B83042">
      <w:pPr>
        <w:spacing w:after="160" w:line="275" w:lineRule="auto"/>
        <w:ind w:firstLine="567"/>
        <w:rPr>
          <w:rFonts w:ascii="Times New Roman" w:hAnsi="Times New Roman"/>
          <w:b/>
          <w:sz w:val="28"/>
          <w:szCs w:val="28"/>
          <w:lang w:eastAsia="uk-UA"/>
        </w:rPr>
      </w:pPr>
      <w:r w:rsidRPr="008922FA">
        <w:rPr>
          <w:rFonts w:ascii="Times New Roman" w:hAnsi="Times New Roman"/>
          <w:b/>
          <w:sz w:val="28"/>
          <w:szCs w:val="28"/>
          <w:u w:val="single"/>
          <w:lang w:eastAsia="uk-UA"/>
        </w:rPr>
        <w:t xml:space="preserve">Крупи </w:t>
      </w:r>
      <w:r w:rsidRPr="008922FA">
        <w:rPr>
          <w:rFonts w:ascii="Times New Roman" w:hAnsi="Times New Roman"/>
          <w:b/>
          <w:sz w:val="28"/>
          <w:szCs w:val="28"/>
          <w:lang w:eastAsia="uk-UA"/>
        </w:rPr>
        <w:t>:</w:t>
      </w:r>
    </w:p>
    <w:p w14:paraId="61AFA20A" w14:textId="77777777" w:rsidR="00B83042" w:rsidRPr="008922FA" w:rsidRDefault="00B83042" w:rsidP="00B83042">
      <w:pPr>
        <w:spacing w:line="275" w:lineRule="auto"/>
        <w:rPr>
          <w:rFonts w:ascii="Times New Roman" w:hAnsi="Times New Roman"/>
          <w:b/>
          <w:sz w:val="24"/>
          <w:szCs w:val="24"/>
          <w:lang w:eastAsia="uk-UA"/>
        </w:rPr>
      </w:pPr>
      <w:r w:rsidRPr="008922FA">
        <w:rPr>
          <w:rFonts w:ascii="Times New Roman" w:hAnsi="Times New Roman"/>
          <w:b/>
          <w:sz w:val="24"/>
          <w:szCs w:val="24"/>
          <w:lang w:eastAsia="uk-UA"/>
        </w:rPr>
        <w:t>Технічні вимоги</w:t>
      </w:r>
    </w:p>
    <w:p w14:paraId="29E8356C" w14:textId="7B65E131" w:rsidR="00B83042" w:rsidRPr="008922FA" w:rsidRDefault="00B83042" w:rsidP="00B83042">
      <w:pPr>
        <w:spacing w:line="275" w:lineRule="auto"/>
        <w:jc w:val="both"/>
        <w:rPr>
          <w:rFonts w:ascii="Times New Roman" w:hAnsi="Times New Roman"/>
          <w:sz w:val="24"/>
          <w:szCs w:val="24"/>
          <w:lang w:eastAsia="uk-UA"/>
        </w:rPr>
      </w:pPr>
      <w:r w:rsidRPr="008922FA">
        <w:rPr>
          <w:rFonts w:ascii="Times New Roman" w:hAnsi="Times New Roman"/>
          <w:sz w:val="24"/>
          <w:szCs w:val="24"/>
          <w:lang w:eastAsia="uk-UA"/>
        </w:rPr>
        <w:t xml:space="preserve">Крупи повинні відповідати вимогам ГОСТ, ДСТУ (ТУ), виготовлятись згідно з рецептурами та технологічними інструкціями, із додержанням санітарних правил для підприємств </w:t>
      </w:r>
      <w:proofErr w:type="spellStart"/>
      <w:r w:rsidRPr="008922FA">
        <w:rPr>
          <w:rFonts w:ascii="Times New Roman" w:hAnsi="Times New Roman"/>
          <w:sz w:val="24"/>
          <w:szCs w:val="24"/>
          <w:lang w:eastAsia="uk-UA"/>
        </w:rPr>
        <w:t>харчоконцентратної</w:t>
      </w:r>
      <w:proofErr w:type="spellEnd"/>
      <w:r w:rsidRPr="008922FA">
        <w:rPr>
          <w:rFonts w:ascii="Times New Roman" w:hAnsi="Times New Roman"/>
          <w:sz w:val="24"/>
          <w:szCs w:val="24"/>
          <w:lang w:eastAsia="uk-UA"/>
        </w:rPr>
        <w:t xml:space="preserve"> промисловості, чинних в Україні.</w:t>
      </w:r>
    </w:p>
    <w:p w14:paraId="4C563744" w14:textId="77777777" w:rsidR="00B83042" w:rsidRPr="008922FA" w:rsidRDefault="00B83042" w:rsidP="00B83042">
      <w:pPr>
        <w:spacing w:line="275" w:lineRule="auto"/>
        <w:jc w:val="both"/>
        <w:rPr>
          <w:rFonts w:ascii="Times New Roman" w:hAnsi="Times New Roman"/>
          <w:sz w:val="24"/>
          <w:szCs w:val="24"/>
          <w:u w:val="single"/>
          <w:lang w:eastAsia="uk-UA"/>
        </w:rPr>
      </w:pPr>
      <w:r w:rsidRPr="008922FA">
        <w:rPr>
          <w:rFonts w:ascii="Times New Roman" w:hAnsi="Times New Roman"/>
          <w:b/>
          <w:sz w:val="24"/>
          <w:szCs w:val="24"/>
          <w:u w:val="single"/>
          <w:lang w:eastAsia="uk-UA"/>
        </w:rPr>
        <w:t xml:space="preserve">Сфера використання:  </w:t>
      </w:r>
      <w:r w:rsidRPr="008922FA">
        <w:rPr>
          <w:rFonts w:ascii="Times New Roman" w:hAnsi="Times New Roman"/>
          <w:sz w:val="24"/>
          <w:szCs w:val="24"/>
          <w:u w:val="single"/>
          <w:lang w:eastAsia="uk-UA"/>
        </w:rPr>
        <w:t xml:space="preserve">вагові сипучі товари (крупи, рис) призначені для виготовлення </w:t>
      </w:r>
      <w:r w:rsidRPr="008922FA">
        <w:rPr>
          <w:rFonts w:ascii="Times New Roman" w:hAnsi="Times New Roman"/>
          <w:b/>
          <w:sz w:val="24"/>
          <w:szCs w:val="24"/>
          <w:u w:val="single"/>
          <w:lang w:eastAsia="uk-UA"/>
        </w:rPr>
        <w:t>продуктів дитячого харчування і повинні бути вирощені без застосування пестицидів.</w:t>
      </w:r>
    </w:p>
    <w:p w14:paraId="22930D09" w14:textId="77777777" w:rsidR="00B83042" w:rsidRPr="008922FA" w:rsidRDefault="00B83042" w:rsidP="00B83042">
      <w:pPr>
        <w:spacing w:line="275" w:lineRule="auto"/>
        <w:ind w:firstLine="567"/>
        <w:jc w:val="both"/>
        <w:rPr>
          <w:rFonts w:ascii="Times New Roman" w:hAnsi="Times New Roman"/>
          <w:b/>
          <w:sz w:val="24"/>
          <w:szCs w:val="24"/>
          <w:lang w:eastAsia="uk-UA"/>
        </w:rPr>
      </w:pPr>
      <w:r w:rsidRPr="008922FA">
        <w:rPr>
          <w:rFonts w:ascii="Times New Roman" w:hAnsi="Times New Roman"/>
          <w:sz w:val="24"/>
          <w:szCs w:val="24"/>
          <w:lang w:eastAsia="uk-UA"/>
        </w:rPr>
        <w:t xml:space="preserve">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та містять інформацію про вміст пестицидів, токсичних елементів, </w:t>
      </w:r>
      <w:proofErr w:type="spellStart"/>
      <w:r w:rsidRPr="008922FA">
        <w:rPr>
          <w:rFonts w:ascii="Times New Roman" w:hAnsi="Times New Roman"/>
          <w:sz w:val="24"/>
          <w:szCs w:val="24"/>
          <w:lang w:eastAsia="uk-UA"/>
        </w:rPr>
        <w:t>мікотоксинів</w:t>
      </w:r>
      <w:proofErr w:type="spellEnd"/>
      <w:r w:rsidRPr="008922FA">
        <w:rPr>
          <w:rFonts w:ascii="Times New Roman" w:hAnsi="Times New Roman"/>
          <w:sz w:val="24"/>
          <w:szCs w:val="24"/>
          <w:lang w:eastAsia="uk-UA"/>
        </w:rPr>
        <w:t xml:space="preserve"> та радіонуклідів.</w:t>
      </w:r>
    </w:p>
    <w:p w14:paraId="0EACFAF3" w14:textId="4D148BA3" w:rsidR="00B83042" w:rsidRPr="008922FA" w:rsidRDefault="00014B11" w:rsidP="00B83042">
      <w:pPr>
        <w:numPr>
          <w:ilvl w:val="0"/>
          <w:numId w:val="3"/>
        </w:numPr>
        <w:spacing w:after="160" w:line="275" w:lineRule="auto"/>
        <w:ind w:left="0" w:firstLine="567"/>
        <w:contextualSpacing/>
        <w:rPr>
          <w:rFonts w:ascii="Times New Roman" w:hAnsi="Times New Roman"/>
          <w:sz w:val="24"/>
          <w:szCs w:val="24"/>
          <w:lang w:eastAsia="uk-UA"/>
        </w:rPr>
      </w:pPr>
      <w:r>
        <w:rPr>
          <w:rFonts w:ascii="Times New Roman" w:hAnsi="Times New Roman"/>
          <w:b/>
          <w:sz w:val="24"/>
          <w:szCs w:val="24"/>
          <w:u w:val="single"/>
          <w:lang w:eastAsia="uk-UA"/>
        </w:rPr>
        <w:t xml:space="preserve">Крупа </w:t>
      </w:r>
      <w:r w:rsidR="00B83042" w:rsidRPr="008922FA">
        <w:rPr>
          <w:rFonts w:ascii="Times New Roman" w:hAnsi="Times New Roman"/>
          <w:b/>
          <w:sz w:val="24"/>
          <w:szCs w:val="24"/>
          <w:u w:val="single"/>
          <w:lang w:eastAsia="uk-UA"/>
        </w:rPr>
        <w:t>Перлова</w:t>
      </w:r>
      <w:r w:rsidR="00B83042" w:rsidRPr="008922FA">
        <w:rPr>
          <w:rFonts w:ascii="Times New Roman" w:hAnsi="Times New Roman"/>
          <w:sz w:val="24"/>
          <w:szCs w:val="24"/>
          <w:lang w:eastAsia="uk-UA"/>
        </w:rPr>
        <w:t xml:space="preserve"> І ґатунок</w:t>
      </w:r>
      <w:r w:rsidR="00B83042" w:rsidRPr="008922FA">
        <w:rPr>
          <w:rFonts w:ascii="Times New Roman" w:hAnsi="Times New Roman"/>
          <w:b/>
          <w:sz w:val="24"/>
          <w:szCs w:val="24"/>
          <w:lang w:eastAsia="uk-UA"/>
        </w:rPr>
        <w:t xml:space="preserve">, </w:t>
      </w:r>
      <w:r w:rsidR="00B83042" w:rsidRPr="008922FA">
        <w:rPr>
          <w:rFonts w:ascii="Times New Roman" w:hAnsi="Times New Roman"/>
          <w:sz w:val="24"/>
          <w:szCs w:val="24"/>
          <w:lang w:eastAsia="uk-UA"/>
        </w:rPr>
        <w:t xml:space="preserve">фасована  - </w:t>
      </w:r>
      <w:r>
        <w:rPr>
          <w:rFonts w:ascii="Times New Roman" w:hAnsi="Times New Roman"/>
          <w:b/>
          <w:sz w:val="24"/>
          <w:szCs w:val="24"/>
          <w:u w:val="single"/>
          <w:lang w:eastAsia="uk-UA"/>
        </w:rPr>
        <w:t>90</w:t>
      </w:r>
      <w:r w:rsidR="00B83042" w:rsidRPr="008922FA">
        <w:rPr>
          <w:rFonts w:ascii="Times New Roman" w:hAnsi="Times New Roman"/>
          <w:b/>
          <w:sz w:val="24"/>
          <w:szCs w:val="24"/>
          <w:u w:val="single"/>
          <w:lang w:eastAsia="uk-UA"/>
        </w:rPr>
        <w:t xml:space="preserve"> кг</w:t>
      </w:r>
      <w:r w:rsidR="00B83042" w:rsidRPr="008922FA">
        <w:rPr>
          <w:rFonts w:ascii="Times New Roman" w:hAnsi="Times New Roman"/>
          <w:sz w:val="24"/>
          <w:szCs w:val="24"/>
          <w:lang w:eastAsia="uk-UA"/>
        </w:rPr>
        <w:t>.</w:t>
      </w:r>
    </w:p>
    <w:p w14:paraId="1D23E258" w14:textId="77777777" w:rsidR="00B83042" w:rsidRPr="008922FA" w:rsidRDefault="00B83042" w:rsidP="00B83042">
      <w:pPr>
        <w:spacing w:line="275" w:lineRule="auto"/>
        <w:ind w:firstLine="567"/>
        <w:rPr>
          <w:rFonts w:ascii="Times New Roman" w:hAnsi="Times New Roman"/>
          <w:b/>
          <w:sz w:val="24"/>
          <w:szCs w:val="24"/>
          <w:u w:val="single"/>
          <w:lang w:eastAsia="uk-UA"/>
        </w:rPr>
      </w:pPr>
      <w:r w:rsidRPr="008922FA">
        <w:rPr>
          <w:rFonts w:ascii="Times New Roman" w:eastAsia="Times New Roman" w:hAnsi="Times New Roman"/>
          <w:sz w:val="24"/>
          <w:szCs w:val="24"/>
          <w:lang w:eastAsia="uk-UA"/>
        </w:rPr>
        <w:t>Має відповідати</w:t>
      </w:r>
      <w:r w:rsidRPr="008922FA">
        <w:rPr>
          <w:rFonts w:ascii="Times New Roman" w:hAnsi="Times New Roman"/>
          <w:b/>
          <w:sz w:val="24"/>
          <w:szCs w:val="24"/>
          <w:lang w:eastAsia="uk-UA"/>
        </w:rPr>
        <w:t xml:space="preserve"> ГОСТ 5784-60, ДСТУ 7700:2015</w:t>
      </w:r>
    </w:p>
    <w:p w14:paraId="04AF07F0" w14:textId="77777777" w:rsidR="00B83042" w:rsidRPr="008922FA" w:rsidRDefault="00B83042" w:rsidP="00B83042">
      <w:pPr>
        <w:spacing w:line="275" w:lineRule="auto"/>
        <w:ind w:firstLine="567"/>
        <w:contextualSpacing/>
        <w:jc w:val="both"/>
        <w:rPr>
          <w:rFonts w:ascii="Times New Roman" w:eastAsia="Times New Roman" w:hAnsi="Times New Roman"/>
          <w:i/>
          <w:sz w:val="24"/>
          <w:szCs w:val="24"/>
          <w:lang w:eastAsia="ar-SA"/>
        </w:rPr>
      </w:pPr>
      <w:r w:rsidRPr="008922FA">
        <w:rPr>
          <w:rFonts w:ascii="Times New Roman" w:hAnsi="Times New Roman"/>
          <w:i/>
          <w:sz w:val="24"/>
          <w:szCs w:val="24"/>
          <w:lang w:eastAsia="uk-UA"/>
        </w:rPr>
        <w:t>Органолептичні показники якості</w:t>
      </w:r>
      <w:r w:rsidRPr="008922FA">
        <w:rPr>
          <w:rFonts w:ascii="Times New Roman" w:eastAsia="Times New Roman" w:hAnsi="Times New Roman"/>
          <w:i/>
          <w:sz w:val="24"/>
          <w:szCs w:val="24"/>
          <w:lang w:eastAsia="ar-SA"/>
        </w:rPr>
        <w:t xml:space="preserve">. </w:t>
      </w:r>
      <w:r w:rsidRPr="008922FA">
        <w:rPr>
          <w:rFonts w:ascii="Times New Roman" w:hAnsi="Times New Roman"/>
          <w:sz w:val="24"/>
          <w:szCs w:val="24"/>
          <w:lang w:eastAsia="uk-UA"/>
        </w:rPr>
        <w:t xml:space="preserve">Розсипчаста маса, характерна для цього виду круп. </w:t>
      </w:r>
    </w:p>
    <w:p w14:paraId="49D03DFB"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eastAsia="Times New Roman" w:hAnsi="Times New Roman"/>
          <w:i/>
          <w:sz w:val="24"/>
          <w:szCs w:val="24"/>
          <w:lang w:eastAsia="ar-SA"/>
        </w:rPr>
        <w:t>Колір</w:t>
      </w:r>
      <w:r w:rsidRPr="008922FA">
        <w:rPr>
          <w:rFonts w:ascii="Times New Roman" w:eastAsia="Times New Roman" w:hAnsi="Times New Roman"/>
          <w:b/>
          <w:sz w:val="24"/>
          <w:szCs w:val="24"/>
          <w:lang w:eastAsia="ar-SA"/>
        </w:rPr>
        <w:t xml:space="preserve"> </w:t>
      </w:r>
      <w:r w:rsidRPr="008922FA">
        <w:rPr>
          <w:rFonts w:ascii="Times New Roman" w:eastAsia="Times New Roman" w:hAnsi="Times New Roman"/>
          <w:sz w:val="24"/>
          <w:szCs w:val="24"/>
          <w:lang w:eastAsia="ar-SA"/>
        </w:rPr>
        <w:t>від кремового до світло-коричневого</w:t>
      </w:r>
    </w:p>
    <w:p w14:paraId="54E69E13"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i/>
          <w:sz w:val="24"/>
          <w:szCs w:val="24"/>
          <w:lang w:eastAsia="uk-UA"/>
        </w:rPr>
        <w:t>Смак і запах</w:t>
      </w:r>
      <w:r w:rsidRPr="008922FA">
        <w:rPr>
          <w:rFonts w:ascii="Times New Roman" w:hAnsi="Times New Roman"/>
          <w:sz w:val="24"/>
          <w:szCs w:val="24"/>
          <w:lang w:eastAsia="uk-UA"/>
        </w:rPr>
        <w:t xml:space="preserve">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p>
    <w:p w14:paraId="48DB59B0" w14:textId="77777777" w:rsidR="00B83042" w:rsidRPr="008922FA" w:rsidRDefault="00B83042" w:rsidP="00B83042">
      <w:pPr>
        <w:spacing w:line="275" w:lineRule="auto"/>
        <w:ind w:firstLine="567"/>
        <w:jc w:val="both"/>
        <w:rPr>
          <w:rFonts w:ascii="Times New Roman" w:hAnsi="Times New Roman"/>
          <w:b/>
          <w:sz w:val="24"/>
          <w:szCs w:val="24"/>
          <w:lang w:eastAsia="uk-UA"/>
        </w:rPr>
      </w:pPr>
      <w:r w:rsidRPr="008922FA">
        <w:rPr>
          <w:rFonts w:ascii="Times New Roman" w:hAnsi="Times New Roman"/>
          <w:b/>
          <w:sz w:val="24"/>
          <w:szCs w:val="24"/>
          <w:lang w:eastAsia="uk-UA"/>
        </w:rPr>
        <w:t>Маркування</w:t>
      </w:r>
    </w:p>
    <w:p w14:paraId="220C9034"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lang w:eastAsia="uk-UA"/>
        </w:rPr>
        <w:t xml:space="preserve">На кожній одиниці </w:t>
      </w:r>
      <w:proofErr w:type="spellStart"/>
      <w:r w:rsidRPr="008922FA">
        <w:rPr>
          <w:rFonts w:ascii="Times New Roman" w:hAnsi="Times New Roman"/>
          <w:sz w:val="24"/>
          <w:szCs w:val="24"/>
          <w:lang w:eastAsia="uk-UA"/>
        </w:rPr>
        <w:t>спожиткової</w:t>
      </w:r>
      <w:proofErr w:type="spellEnd"/>
      <w:r w:rsidRPr="008922FA">
        <w:rPr>
          <w:rFonts w:ascii="Times New Roman" w:hAnsi="Times New Roman"/>
          <w:sz w:val="24"/>
          <w:szCs w:val="24"/>
          <w:lang w:eastAsia="uk-UA"/>
        </w:rPr>
        <w:t xml:space="preserve"> тари з крупами та рисом повинно бути маркування /етикетування державною мовою згідно вимог  ст.38 ЗУ «Про безпечність та якість харчових продуктів» та містити, зокрема, таку інформацію : назву продукту, </w:t>
      </w:r>
      <w:proofErr w:type="spellStart"/>
      <w:r w:rsidRPr="008922FA">
        <w:rPr>
          <w:rFonts w:ascii="Times New Roman" w:hAnsi="Times New Roman"/>
          <w:sz w:val="24"/>
          <w:szCs w:val="24"/>
          <w:lang w:eastAsia="uk-UA"/>
        </w:rPr>
        <w:t>гатунок</w:t>
      </w:r>
      <w:proofErr w:type="spellEnd"/>
      <w:r w:rsidRPr="008922FA">
        <w:rPr>
          <w:rFonts w:ascii="Times New Roman" w:hAnsi="Times New Roman"/>
          <w:sz w:val="24"/>
          <w:szCs w:val="24"/>
          <w:lang w:eastAsia="uk-UA"/>
        </w:rPr>
        <w:t xml:space="preserve">;  найменування і місцезнаходження (юридична адреса, країна) виробника та пакувальника, телефон; товарний знак виробника або пакувальника; масу брутто, </w:t>
      </w:r>
      <w:proofErr w:type="spellStart"/>
      <w:r w:rsidRPr="008922FA">
        <w:rPr>
          <w:rFonts w:ascii="Times New Roman" w:hAnsi="Times New Roman"/>
          <w:sz w:val="24"/>
          <w:szCs w:val="24"/>
          <w:lang w:eastAsia="uk-UA"/>
        </w:rPr>
        <w:t>нетто</w:t>
      </w:r>
      <w:proofErr w:type="spellEnd"/>
      <w:r w:rsidRPr="008922FA">
        <w:rPr>
          <w:rFonts w:ascii="Times New Roman" w:hAnsi="Times New Roman"/>
          <w:sz w:val="24"/>
          <w:szCs w:val="24"/>
          <w:lang w:eastAsia="uk-UA"/>
        </w:rPr>
        <w:t>;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w:t>
      </w:r>
    </w:p>
    <w:p w14:paraId="5704D782"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b/>
          <w:sz w:val="24"/>
          <w:szCs w:val="24"/>
          <w:lang w:eastAsia="uk-UA"/>
        </w:rPr>
        <w:t>Пакування</w:t>
      </w:r>
      <w:r w:rsidRPr="008922FA">
        <w:rPr>
          <w:rFonts w:ascii="Times New Roman" w:hAnsi="Times New Roman"/>
          <w:sz w:val="24"/>
          <w:szCs w:val="24"/>
          <w:lang w:eastAsia="uk-UA"/>
        </w:rPr>
        <w:t xml:space="preserve">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6FCC6E0A" w14:textId="170FC5F0" w:rsidR="00B83042" w:rsidRPr="008922FA" w:rsidRDefault="00014B11" w:rsidP="00B83042">
      <w:pPr>
        <w:spacing w:line="275" w:lineRule="auto"/>
        <w:ind w:firstLine="567"/>
        <w:jc w:val="both"/>
        <w:rPr>
          <w:rFonts w:ascii="Times New Roman" w:hAnsi="Times New Roman"/>
          <w:sz w:val="24"/>
          <w:szCs w:val="24"/>
          <w:lang w:eastAsia="uk-UA"/>
        </w:rPr>
      </w:pPr>
      <w:r>
        <w:rPr>
          <w:rFonts w:ascii="Times New Roman" w:hAnsi="Times New Roman"/>
          <w:sz w:val="24"/>
          <w:szCs w:val="24"/>
          <w:lang w:eastAsia="uk-UA"/>
        </w:rPr>
        <w:lastRenderedPageBreak/>
        <w:t xml:space="preserve">Крупи </w:t>
      </w:r>
      <w:r w:rsidR="00B83042" w:rsidRPr="008922FA">
        <w:rPr>
          <w:rFonts w:ascii="Times New Roman" w:hAnsi="Times New Roman"/>
          <w:sz w:val="24"/>
          <w:szCs w:val="24"/>
          <w:lang w:eastAsia="uk-UA"/>
        </w:rPr>
        <w:t xml:space="preserve">поставляються відповідно до заявки/замовлення Покупця. </w:t>
      </w:r>
    </w:p>
    <w:p w14:paraId="10A67158"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u w:val="single"/>
          <w:lang w:eastAsia="uk-UA"/>
        </w:rPr>
        <w:t>Споживча тара (пакування</w:t>
      </w:r>
      <w:r w:rsidRPr="008922FA">
        <w:rPr>
          <w:rFonts w:ascii="Times New Roman" w:hAnsi="Times New Roman"/>
          <w:sz w:val="24"/>
          <w:szCs w:val="24"/>
          <w:lang w:eastAsia="uk-UA"/>
        </w:rPr>
        <w:t xml:space="preserve">) : </w:t>
      </w:r>
    </w:p>
    <w:p w14:paraId="5C56EC3F" w14:textId="4B06CF24" w:rsidR="00B83042" w:rsidRPr="008922FA" w:rsidRDefault="00B83042" w:rsidP="00B83042">
      <w:pPr>
        <w:spacing w:line="275" w:lineRule="auto"/>
        <w:ind w:firstLine="567"/>
        <w:jc w:val="both"/>
        <w:rPr>
          <w:rFonts w:ascii="Times New Roman" w:hAnsi="Times New Roman"/>
          <w:b/>
          <w:sz w:val="24"/>
          <w:szCs w:val="24"/>
          <w:lang w:eastAsia="uk-UA"/>
        </w:rPr>
      </w:pPr>
      <w:proofErr w:type="spellStart"/>
      <w:r w:rsidRPr="008922FA">
        <w:rPr>
          <w:rFonts w:ascii="Times New Roman" w:hAnsi="Times New Roman"/>
          <w:sz w:val="24"/>
          <w:szCs w:val="24"/>
          <w:lang w:eastAsia="uk-UA"/>
        </w:rPr>
        <w:t>К</w:t>
      </w:r>
      <w:r w:rsidRPr="008922FA">
        <w:rPr>
          <w:rFonts w:ascii="Times New Roman" w:hAnsi="Times New Roman"/>
          <w:b/>
          <w:sz w:val="24"/>
          <w:szCs w:val="24"/>
          <w:lang w:eastAsia="uk-UA"/>
        </w:rPr>
        <w:t>фасовка</w:t>
      </w:r>
      <w:proofErr w:type="spellEnd"/>
      <w:r w:rsidRPr="008922FA">
        <w:rPr>
          <w:rFonts w:ascii="Times New Roman" w:hAnsi="Times New Roman"/>
          <w:b/>
          <w:sz w:val="24"/>
          <w:szCs w:val="24"/>
          <w:lang w:eastAsia="uk-UA"/>
        </w:rPr>
        <w:t xml:space="preserve"> (пачки, пакети) масою </w:t>
      </w:r>
      <w:proofErr w:type="spellStart"/>
      <w:r w:rsidRPr="008922FA">
        <w:rPr>
          <w:rFonts w:ascii="Times New Roman" w:hAnsi="Times New Roman"/>
          <w:b/>
          <w:sz w:val="24"/>
          <w:szCs w:val="24"/>
          <w:lang w:eastAsia="uk-UA"/>
        </w:rPr>
        <w:t>нетто</w:t>
      </w:r>
      <w:proofErr w:type="spellEnd"/>
      <w:r w:rsidRPr="008922FA">
        <w:rPr>
          <w:rFonts w:ascii="Times New Roman" w:hAnsi="Times New Roman"/>
          <w:b/>
          <w:sz w:val="24"/>
          <w:szCs w:val="24"/>
          <w:lang w:eastAsia="uk-UA"/>
        </w:rPr>
        <w:t xml:space="preserve"> до/по 1,0 кг.</w:t>
      </w:r>
    </w:p>
    <w:p w14:paraId="0DB21E55" w14:textId="77777777" w:rsidR="00B83042" w:rsidRPr="008922FA" w:rsidRDefault="00B83042" w:rsidP="00B83042">
      <w:pPr>
        <w:spacing w:line="275" w:lineRule="auto"/>
        <w:ind w:firstLine="567"/>
        <w:jc w:val="both"/>
        <w:rPr>
          <w:rFonts w:ascii="Times New Roman" w:hAnsi="Times New Roman"/>
          <w:b/>
          <w:sz w:val="24"/>
          <w:szCs w:val="24"/>
          <w:lang w:eastAsia="uk-UA"/>
        </w:rPr>
      </w:pPr>
      <w:r w:rsidRPr="008922FA">
        <w:rPr>
          <w:rFonts w:ascii="Times New Roman" w:hAnsi="Times New Roman"/>
          <w:sz w:val="24"/>
          <w:szCs w:val="24"/>
          <w:lang w:eastAsia="uk-UA"/>
        </w:rPr>
        <w:t xml:space="preserve">Споживча тара (поліпропіленові мішки) та інші пакувальні матеріали, які використовують для пакування круп, повинні бути чисті, сухі, без стороннього  запаху та  </w:t>
      </w:r>
      <w:r w:rsidRPr="008922FA">
        <w:rPr>
          <w:rFonts w:ascii="Times New Roman" w:hAnsi="Times New Roman"/>
          <w:b/>
          <w:sz w:val="24"/>
          <w:szCs w:val="24"/>
          <w:lang w:eastAsia="uk-UA"/>
        </w:rPr>
        <w:t>дозволені для використання центральним органом виконавчої влади у сфері охорони здоров’я</w:t>
      </w:r>
      <w:r w:rsidRPr="008922FA">
        <w:rPr>
          <w:rFonts w:ascii="Times New Roman" w:hAnsi="Times New Roman"/>
          <w:sz w:val="24"/>
          <w:szCs w:val="24"/>
          <w:lang w:eastAsia="uk-UA"/>
        </w:rPr>
        <w:t>.</w:t>
      </w:r>
    </w:p>
    <w:p w14:paraId="05425682" w14:textId="77777777" w:rsidR="00B83042" w:rsidRPr="008922FA" w:rsidRDefault="00B83042" w:rsidP="00B83042">
      <w:pPr>
        <w:spacing w:line="275" w:lineRule="auto"/>
        <w:ind w:firstLine="567"/>
        <w:rPr>
          <w:rFonts w:ascii="Times New Roman" w:hAnsi="Times New Roman"/>
          <w:b/>
          <w:sz w:val="24"/>
          <w:szCs w:val="24"/>
          <w:lang w:eastAsia="uk-UA"/>
        </w:rPr>
      </w:pPr>
      <w:r w:rsidRPr="008922FA">
        <w:rPr>
          <w:rFonts w:ascii="Times New Roman" w:hAnsi="Times New Roman"/>
          <w:b/>
          <w:sz w:val="24"/>
          <w:szCs w:val="24"/>
          <w:lang w:eastAsia="uk-UA"/>
        </w:rPr>
        <w:t>Транспортування</w:t>
      </w:r>
    </w:p>
    <w:p w14:paraId="5CFD7278" w14:textId="77777777" w:rsidR="00B83042" w:rsidRPr="008922FA" w:rsidRDefault="00B83042" w:rsidP="00B83042">
      <w:pPr>
        <w:spacing w:line="275" w:lineRule="auto"/>
        <w:ind w:firstLine="567"/>
        <w:jc w:val="both"/>
        <w:rPr>
          <w:rFonts w:ascii="Times New Roman" w:hAnsi="Times New Roman"/>
          <w:sz w:val="24"/>
          <w:szCs w:val="24"/>
        </w:rPr>
      </w:pPr>
      <w:r w:rsidRPr="008922FA">
        <w:rPr>
          <w:rFonts w:ascii="Times New Roman" w:hAnsi="Times New Roman"/>
          <w:sz w:val="24"/>
          <w:szCs w:val="24"/>
          <w:lang w:eastAsia="uk-UA"/>
        </w:rPr>
        <w:t>Транспортують транспортом усіх видів відповідно до правил перевезення вантажів, чинних для транспорту цього виду.</w:t>
      </w:r>
    </w:p>
    <w:p w14:paraId="021D5D1C"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lang w:eastAsia="uk-UA"/>
        </w:rPr>
        <w:t>Транспортні засоби мають бути сухі, чисті, без стороннього запаху і не заражені шкідниками хлібних запасів.</w:t>
      </w:r>
    </w:p>
    <w:p w14:paraId="3B89A3C9"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lang w:eastAsia="uk-UA"/>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що мають специфічний запах. </w:t>
      </w:r>
    </w:p>
    <w:p w14:paraId="2A5D1ABC"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lang w:eastAsia="uk-UA"/>
        </w:rPr>
        <w:t>Під час перевезення, навантажування та розвантажування крупи повинні бути захищені від атмосферних опадів.</w:t>
      </w:r>
    </w:p>
    <w:p w14:paraId="50D75811"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lang w:eastAsia="uk-UA"/>
        </w:rPr>
        <w:t>Транспортні засоби та/або контейнери, що використовуються для перевезення мають відповідати вимогам статей 25, 44 ЗУ «Про основні принципи та вимоги до безпечності та якості харчових продуктів».</w:t>
      </w:r>
    </w:p>
    <w:p w14:paraId="705A5FBC" w14:textId="77777777" w:rsidR="00B83042" w:rsidRPr="008922FA" w:rsidRDefault="00B83042" w:rsidP="00B83042">
      <w:pPr>
        <w:widowControl w:val="0"/>
        <w:suppressAutoHyphens/>
        <w:autoSpaceDE w:val="0"/>
        <w:spacing w:line="240" w:lineRule="auto"/>
        <w:ind w:firstLine="567"/>
        <w:jc w:val="both"/>
        <w:rPr>
          <w:rFonts w:ascii="Times New Roman CYR" w:eastAsia="Times New Roman" w:hAnsi="Times New Roman CYR" w:cs="Times New Roman CYR"/>
          <w:b/>
          <w:i/>
          <w:lang w:eastAsia="zh-CN"/>
        </w:rPr>
      </w:pPr>
      <w:r w:rsidRPr="008922FA">
        <w:rPr>
          <w:rFonts w:ascii="Times New Roman" w:hAnsi="Times New Roman"/>
          <w:b/>
          <w:sz w:val="24"/>
          <w:szCs w:val="24"/>
          <w:lang w:eastAsia="uk-UA"/>
        </w:rPr>
        <w:t>Поставка</w:t>
      </w:r>
      <w:r w:rsidRPr="008922FA">
        <w:rPr>
          <w:rFonts w:ascii="Times New Roman" w:hAnsi="Times New Roman"/>
          <w:sz w:val="24"/>
          <w:szCs w:val="24"/>
          <w:lang w:eastAsia="uk-UA"/>
        </w:rPr>
        <w:t xml:space="preserve"> Товар поставляється відповідно до заявки/замовлення Покупця. </w:t>
      </w:r>
      <w:r w:rsidRPr="008922FA">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5617AE26" w14:textId="77777777" w:rsidR="00B83042" w:rsidRPr="008922FA" w:rsidRDefault="00B83042" w:rsidP="00B83042">
      <w:pPr>
        <w:spacing w:line="275" w:lineRule="auto"/>
        <w:ind w:firstLine="567"/>
        <w:jc w:val="both"/>
        <w:rPr>
          <w:rFonts w:ascii="Times New Roman" w:hAnsi="Times New Roman"/>
          <w:sz w:val="24"/>
          <w:szCs w:val="24"/>
          <w:lang w:eastAsia="uk-UA"/>
        </w:rPr>
      </w:pPr>
      <w:r w:rsidRPr="008922FA">
        <w:rPr>
          <w:rFonts w:ascii="Times New Roman" w:hAnsi="Times New Roman"/>
          <w:sz w:val="24"/>
          <w:szCs w:val="24"/>
          <w:lang w:eastAsia="uk-UA"/>
        </w:rPr>
        <w:t>Вартість пакування, маркування, транспортування та розвантаження Товару  включається в цінову пропозицію та здійснюється Постачальником.</w:t>
      </w:r>
    </w:p>
    <w:p w14:paraId="6580D593" w14:textId="77777777" w:rsidR="00B83042" w:rsidRPr="008922FA" w:rsidRDefault="00B83042" w:rsidP="00B83042">
      <w:pPr>
        <w:spacing w:line="275" w:lineRule="auto"/>
        <w:ind w:firstLine="567"/>
        <w:jc w:val="both"/>
        <w:rPr>
          <w:rFonts w:ascii="Times New Roman" w:hAnsi="Times New Roman"/>
          <w:b/>
          <w:sz w:val="24"/>
          <w:szCs w:val="24"/>
          <w:lang w:eastAsia="uk-UA"/>
        </w:rPr>
      </w:pPr>
      <w:r w:rsidRPr="008922FA">
        <w:rPr>
          <w:rFonts w:ascii="Times New Roman" w:hAnsi="Times New Roman"/>
          <w:b/>
          <w:sz w:val="24"/>
          <w:szCs w:val="24"/>
          <w:lang w:eastAsia="uk-UA"/>
        </w:rPr>
        <w:t>Термін придатності</w:t>
      </w:r>
      <w:r w:rsidRPr="008922FA">
        <w:rPr>
          <w:rFonts w:ascii="Times New Roman" w:hAnsi="Times New Roman"/>
          <w:sz w:val="24"/>
          <w:szCs w:val="24"/>
          <w:lang w:eastAsia="uk-UA"/>
        </w:rPr>
        <w:t xml:space="preserve">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1A8E4637" w14:textId="77777777" w:rsidR="00B83042" w:rsidRPr="008922FA" w:rsidRDefault="00B83042" w:rsidP="00B83042">
      <w:pPr>
        <w:shd w:val="clear" w:color="auto" w:fill="FFFFFF"/>
        <w:spacing w:line="275" w:lineRule="auto"/>
        <w:ind w:firstLine="567"/>
        <w:jc w:val="both"/>
        <w:rPr>
          <w:rFonts w:ascii="Times New Roman" w:eastAsia="Times New Roman" w:hAnsi="Times New Roman"/>
          <w:sz w:val="24"/>
          <w:szCs w:val="20"/>
          <w:shd w:val="clear" w:color="auto" w:fill="FFFFFF"/>
          <w:lang w:eastAsia="uk-UA"/>
        </w:rPr>
      </w:pPr>
      <w:r w:rsidRPr="008922FA">
        <w:rPr>
          <w:rFonts w:ascii="Times New Roman" w:eastAsia="Times New Roman" w:hAnsi="Times New Roman"/>
          <w:sz w:val="24"/>
          <w:szCs w:val="20"/>
          <w:shd w:val="clear" w:color="auto" w:fill="FFFFFF"/>
          <w:lang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14:paraId="5F286F57" w14:textId="77777777" w:rsidR="00B83042" w:rsidRPr="008922FA" w:rsidRDefault="00B83042" w:rsidP="00B83042">
      <w:pPr>
        <w:suppressAutoHyphens/>
        <w:spacing w:line="240" w:lineRule="auto"/>
        <w:jc w:val="both"/>
        <w:rPr>
          <w:rFonts w:ascii="Times New Roman" w:eastAsia="Times New Roman" w:hAnsi="Times New Roman"/>
          <w:sz w:val="24"/>
          <w:szCs w:val="20"/>
          <w:shd w:val="clear" w:color="auto" w:fill="FFFFFF"/>
          <w:lang w:eastAsia="zh-CN"/>
        </w:rPr>
      </w:pPr>
      <w:r w:rsidRPr="008922FA">
        <w:rPr>
          <w:rFonts w:ascii="Times New Roman" w:eastAsia="Times New Roman" w:hAnsi="Times New Roman"/>
          <w:sz w:val="24"/>
          <w:szCs w:val="20"/>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 або будь-який інший документ, що підтверджує виконання заданих вимог.</w:t>
      </w:r>
    </w:p>
    <w:p w14:paraId="2D4441C3" w14:textId="77777777" w:rsidR="00B83042" w:rsidRPr="008922FA" w:rsidRDefault="00B83042" w:rsidP="00B83042">
      <w:pPr>
        <w:spacing w:after="160" w:line="240" w:lineRule="auto"/>
        <w:ind w:firstLine="567"/>
        <w:jc w:val="both"/>
        <w:rPr>
          <w:rFonts w:ascii="Times New Roman" w:eastAsia="Times New Roman" w:hAnsi="Times New Roman"/>
          <w:sz w:val="24"/>
          <w:szCs w:val="24"/>
        </w:rPr>
      </w:pPr>
      <w:r w:rsidRPr="008922FA">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w:t>
      </w:r>
      <w:r w:rsidRPr="008922FA">
        <w:rPr>
          <w:rFonts w:ascii="Times New Roman" w:eastAsia="Times New Roman" w:hAnsi="Times New Roman"/>
          <w:sz w:val="24"/>
          <w:szCs w:val="24"/>
        </w:rPr>
        <w:lastRenderedPageBreak/>
        <w:t xml:space="preserve">спільних наказів МОН України та МОЗ України від 17.04.2006 р. № 298/227 та </w:t>
      </w:r>
      <w:r w:rsidRPr="008922FA">
        <w:rPr>
          <w:rFonts w:ascii="Times New Roman" w:hAnsi="Times New Roman"/>
          <w:sz w:val="24"/>
          <w:szCs w:val="24"/>
          <w:lang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8922FA">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2E9B918F" w14:textId="77777777" w:rsidR="00B83042" w:rsidRPr="008922FA" w:rsidRDefault="00B83042" w:rsidP="00B83042">
      <w:pPr>
        <w:spacing w:after="160" w:line="240" w:lineRule="auto"/>
        <w:ind w:firstLine="426"/>
        <w:jc w:val="both"/>
        <w:rPr>
          <w:rFonts w:ascii="Times New Roman" w:eastAsia="Times New Roman" w:hAnsi="Times New Roman"/>
          <w:bCs/>
          <w:sz w:val="24"/>
          <w:szCs w:val="24"/>
          <w:lang w:eastAsia="uk-UA"/>
        </w:rPr>
      </w:pPr>
      <w:r w:rsidRPr="008922FA">
        <w:rPr>
          <w:rFonts w:ascii="Times New Roman" w:eastAsia="Times New Roman" w:hAnsi="Times New Roman"/>
          <w:bCs/>
          <w:sz w:val="24"/>
          <w:szCs w:val="24"/>
          <w:lang w:eastAsia="uk-UA"/>
        </w:rPr>
        <w:t xml:space="preserve">    Товар повинен відповідати показникам безпечності та якості для харчових продуктів, які встановлено нормативно-правовими актами України.</w:t>
      </w:r>
    </w:p>
    <w:p w14:paraId="212BEBE0" w14:textId="77777777" w:rsidR="00B83042" w:rsidRPr="008922FA" w:rsidRDefault="00B83042" w:rsidP="00B83042">
      <w:pPr>
        <w:spacing w:line="240" w:lineRule="auto"/>
        <w:ind w:firstLine="567"/>
        <w:jc w:val="both"/>
        <w:rPr>
          <w:rFonts w:ascii="Times New Roman" w:eastAsia="Times New Roman" w:hAnsi="Times New Roman"/>
          <w:sz w:val="24"/>
          <w:szCs w:val="20"/>
          <w:lang w:eastAsia="uk-UA"/>
        </w:rPr>
      </w:pPr>
      <w:r w:rsidRPr="008922FA">
        <w:rPr>
          <w:rFonts w:ascii="Times New Roman" w:eastAsia="Times New Roman" w:hAnsi="Times New Roman"/>
          <w:sz w:val="24"/>
          <w:szCs w:val="24"/>
          <w:lang w:eastAsia="uk-UA"/>
        </w:rPr>
        <w:t xml:space="preserve">Постачання, </w:t>
      </w:r>
      <w:proofErr w:type="spellStart"/>
      <w:r w:rsidRPr="008922FA">
        <w:rPr>
          <w:rFonts w:ascii="Times New Roman" w:eastAsia="Times New Roman" w:hAnsi="Times New Roman"/>
          <w:sz w:val="24"/>
          <w:szCs w:val="24"/>
          <w:lang w:eastAsia="uk-UA"/>
        </w:rPr>
        <w:t>завантажувально</w:t>
      </w:r>
      <w:proofErr w:type="spellEnd"/>
      <w:r w:rsidRPr="008922FA">
        <w:rPr>
          <w:rFonts w:ascii="Times New Roman" w:eastAsia="Times New Roman" w:hAnsi="Times New Roman"/>
          <w:sz w:val="24"/>
          <w:szCs w:val="24"/>
          <w:lang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w:t>
      </w:r>
      <w:r w:rsidRPr="008922FA">
        <w:rPr>
          <w:rFonts w:ascii="Times New Roman" w:eastAsia="Times New Roman" w:hAnsi="Times New Roman"/>
          <w:sz w:val="24"/>
          <w:szCs w:val="20"/>
          <w:lang w:eastAsia="uk-UA"/>
        </w:rPr>
        <w:t>Продавець повинен надати до відділу освіти завірені особистою печаткою і підписом документи, щодо якості кожної партії товару, що постачається.</w:t>
      </w: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4B11"/>
    <w:rsid w:val="00016663"/>
    <w:rsid w:val="00073B69"/>
    <w:rsid w:val="000969E7"/>
    <w:rsid w:val="000C225D"/>
    <w:rsid w:val="000D33CD"/>
    <w:rsid w:val="00111062"/>
    <w:rsid w:val="00122816"/>
    <w:rsid w:val="00150C64"/>
    <w:rsid w:val="001F7744"/>
    <w:rsid w:val="00250B75"/>
    <w:rsid w:val="00291C28"/>
    <w:rsid w:val="0029457C"/>
    <w:rsid w:val="002D2AA4"/>
    <w:rsid w:val="00301121"/>
    <w:rsid w:val="003220AF"/>
    <w:rsid w:val="003B0F34"/>
    <w:rsid w:val="003E3F76"/>
    <w:rsid w:val="00431614"/>
    <w:rsid w:val="004D2C24"/>
    <w:rsid w:val="004D59EE"/>
    <w:rsid w:val="005202C3"/>
    <w:rsid w:val="00534AF2"/>
    <w:rsid w:val="005A44F2"/>
    <w:rsid w:val="005B1DFE"/>
    <w:rsid w:val="00621DF4"/>
    <w:rsid w:val="0064194A"/>
    <w:rsid w:val="00644836"/>
    <w:rsid w:val="0065084F"/>
    <w:rsid w:val="00653DDA"/>
    <w:rsid w:val="006A00CF"/>
    <w:rsid w:val="006E24EF"/>
    <w:rsid w:val="006F14E1"/>
    <w:rsid w:val="00770C71"/>
    <w:rsid w:val="007B07FE"/>
    <w:rsid w:val="008541BF"/>
    <w:rsid w:val="008A7DC0"/>
    <w:rsid w:val="008E2E6D"/>
    <w:rsid w:val="00986307"/>
    <w:rsid w:val="009A2112"/>
    <w:rsid w:val="00A147FD"/>
    <w:rsid w:val="00A52C5D"/>
    <w:rsid w:val="00A93C06"/>
    <w:rsid w:val="00B023C1"/>
    <w:rsid w:val="00B717FE"/>
    <w:rsid w:val="00B83042"/>
    <w:rsid w:val="00C50321"/>
    <w:rsid w:val="00D058A1"/>
    <w:rsid w:val="00D22CDD"/>
    <w:rsid w:val="00D370F5"/>
    <w:rsid w:val="00D37701"/>
    <w:rsid w:val="00D42C18"/>
    <w:rsid w:val="00D928FA"/>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2023-09-25T12:28:00Z</dcterms:created>
  <dcterms:modified xsi:type="dcterms:W3CDTF">2023-09-25T12:28:00Z</dcterms:modified>
</cp:coreProperties>
</file>